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rebuchet MS" w:cs="Trebuchet MS" w:hAnsi="Trebuchet MS" w:eastAsia="Trebuchet MS"/>
          <w:b w:val="1"/>
          <w:bCs w:val="1"/>
        </w:rPr>
      </w:pPr>
      <w:r>
        <w:rPr>
          <w:rFonts w:ascii="Trebuchet MS" w:hAnsi="Trebuchet MS"/>
          <w:b w:val="1"/>
          <w:bCs w:val="1"/>
          <w:rtl w:val="0"/>
        </w:rPr>
        <w:t xml:space="preserve">Committee </w:t>
      </w:r>
      <w:r>
        <w:rPr>
          <w:rFonts w:ascii="Trebuchet MS" w:hAnsi="Trebuchet MS"/>
          <w:b w:val="1"/>
          <w:bCs w:val="1"/>
          <w:rtl w:val="0"/>
          <w:lang w:val="en-US"/>
        </w:rPr>
        <w:t>Meeting</w:t>
      </w:r>
    </w:p>
    <w:p>
      <w:pPr>
        <w:pStyle w:val="Body"/>
        <w:jc w:val="center"/>
        <w:rPr>
          <w:rFonts w:ascii="Trebuchet MS" w:cs="Trebuchet MS" w:hAnsi="Trebuchet MS" w:eastAsia="Trebuchet MS"/>
          <w:b w:val="1"/>
          <w:bCs w:val="1"/>
        </w:rPr>
      </w:pPr>
      <w:r>
        <w:rPr>
          <w:rFonts w:ascii="Trebuchet MS" w:hAnsi="Trebuchet MS"/>
          <w:b w:val="1"/>
          <w:bCs w:val="1"/>
          <w:rtl w:val="0"/>
          <w:lang w:val="en-US"/>
        </w:rPr>
        <w:t>7.30pm, Tuesday 24 May 2016, Children</w:t>
      </w:r>
      <w:r>
        <w:rPr>
          <w:rFonts w:ascii="Trebuchet MS" w:hAnsi="Trebuchet MS" w:hint="default"/>
          <w:b w:val="1"/>
          <w:bCs w:val="1"/>
          <w:rtl w:val="0"/>
          <w:lang w:val="en-US"/>
        </w:rPr>
        <w:t>’</w:t>
      </w:r>
      <w:r>
        <w:rPr>
          <w:rFonts w:ascii="Trebuchet MS" w:hAnsi="Trebuchet MS"/>
          <w:b w:val="1"/>
          <w:bCs w:val="1"/>
          <w:rtl w:val="0"/>
        </w:rPr>
        <w:t>s Centre</w:t>
      </w:r>
    </w:p>
    <w:p>
      <w:pPr>
        <w:pStyle w:val="Body"/>
        <w:jc w:val="center"/>
        <w:rPr>
          <w:rFonts w:ascii="Trebuchet MS" w:cs="Trebuchet MS" w:hAnsi="Trebuchet MS" w:eastAsia="Trebuchet MS"/>
          <w:b w:val="1"/>
          <w:bCs w:val="1"/>
        </w:rPr>
      </w:pPr>
    </w:p>
    <w:p>
      <w:pPr>
        <w:pStyle w:val="Body"/>
        <w:jc w:val="center"/>
        <w:rPr>
          <w:rFonts w:ascii="Trebuchet MS" w:cs="Trebuchet MS" w:hAnsi="Trebuchet MS" w:eastAsia="Trebuchet MS"/>
          <w:b w:val="1"/>
          <w:bCs w:val="1"/>
        </w:rPr>
      </w:pPr>
      <w:r>
        <w:rPr>
          <w:rFonts w:ascii="Trebuchet MS" w:hAnsi="Trebuchet MS"/>
          <w:b w:val="1"/>
          <w:bCs w:val="1"/>
          <w:rtl w:val="0"/>
          <w:lang w:val="en-US"/>
        </w:rPr>
        <w:t>MINUTES</w:t>
      </w:r>
    </w:p>
    <w:p>
      <w:pPr>
        <w:pStyle w:val="Body"/>
        <w:jc w:val="center"/>
        <w:rPr>
          <w:rFonts w:ascii="Trebuchet MS" w:cs="Trebuchet MS" w:hAnsi="Trebuchet MS" w:eastAsia="Trebuchet MS"/>
          <w:b w:val="1"/>
          <w:bCs w:val="1"/>
        </w:rPr>
      </w:pPr>
    </w:p>
    <w:p>
      <w:pPr>
        <w:pStyle w:val="Body"/>
        <w:jc w:val="center"/>
        <w:rPr>
          <w:rFonts w:ascii="Trebuchet MS" w:cs="Trebuchet MS" w:hAnsi="Trebuchet MS" w:eastAsia="Trebuchet MS"/>
          <w:b w:val="1"/>
          <w:bCs w:val="1"/>
        </w:rPr>
      </w:pPr>
    </w:p>
    <w:p>
      <w:pPr>
        <w:pStyle w:val="Body"/>
        <w:rPr>
          <w:rFonts w:ascii="Trebuchet MS" w:cs="Trebuchet MS" w:hAnsi="Trebuchet MS" w:eastAsia="Trebuchet MS"/>
          <w:b w:val="1"/>
          <w:bCs w:val="1"/>
        </w:rPr>
      </w:pPr>
      <w:r>
        <w:rPr>
          <w:rFonts w:ascii="Trebuchet MS" w:hAnsi="Trebuchet MS"/>
          <w:b w:val="1"/>
          <w:bCs w:val="1"/>
          <w:rtl w:val="0"/>
          <w:lang w:val="en-US"/>
        </w:rPr>
        <w:t>Present</w:t>
      </w:r>
    </w:p>
    <w:p>
      <w:pPr>
        <w:pStyle w:val="Body"/>
        <w:jc w:val="center"/>
        <w:rPr>
          <w:rFonts w:ascii="Trebuchet MS" w:cs="Trebuchet MS" w:hAnsi="Trebuchet MS" w:eastAsia="Trebuchet MS"/>
          <w:b w:val="1"/>
          <w:bCs w:val="1"/>
        </w:rPr>
      </w:pPr>
    </w:p>
    <w:p>
      <w:pPr>
        <w:pStyle w:val="Body"/>
        <w:rPr>
          <w:rFonts w:ascii="Trebuchet MS" w:cs="Trebuchet MS" w:hAnsi="Trebuchet MS" w:eastAsia="Trebuchet MS"/>
        </w:rPr>
      </w:pPr>
      <w:r>
        <w:rPr>
          <w:rFonts w:ascii="Trebuchet MS" w:hAnsi="Trebuchet MS"/>
          <w:rtl w:val="0"/>
          <w:lang w:val="en-US"/>
        </w:rPr>
        <w:t>Brian Willman</w:t>
      </w:r>
    </w:p>
    <w:p>
      <w:pPr>
        <w:pStyle w:val="Body"/>
        <w:rPr>
          <w:rFonts w:ascii="Trebuchet MS" w:cs="Trebuchet MS" w:hAnsi="Trebuchet MS" w:eastAsia="Trebuchet MS"/>
        </w:rPr>
      </w:pPr>
      <w:r>
        <w:rPr>
          <w:rFonts w:ascii="Trebuchet MS" w:hAnsi="Trebuchet MS"/>
          <w:rtl w:val="0"/>
          <w:lang w:val="en-US"/>
        </w:rPr>
        <w:t>David Williams</w:t>
      </w:r>
    </w:p>
    <w:p>
      <w:pPr>
        <w:pStyle w:val="Body"/>
        <w:rPr>
          <w:rFonts w:ascii="Trebuchet MS" w:cs="Trebuchet MS" w:hAnsi="Trebuchet MS" w:eastAsia="Trebuchet MS"/>
        </w:rPr>
      </w:pPr>
      <w:r>
        <w:rPr>
          <w:rFonts w:ascii="Trebuchet MS" w:hAnsi="Trebuchet MS"/>
          <w:rtl w:val="0"/>
          <w:lang w:val="en-US"/>
        </w:rPr>
        <w:t>Chris Ruse</w:t>
      </w:r>
    </w:p>
    <w:p>
      <w:pPr>
        <w:pStyle w:val="Body"/>
        <w:rPr>
          <w:rFonts w:ascii="Trebuchet MS" w:cs="Trebuchet MS" w:hAnsi="Trebuchet MS" w:eastAsia="Trebuchet MS"/>
        </w:rPr>
      </w:pPr>
      <w:r>
        <w:rPr>
          <w:rFonts w:ascii="Trebuchet MS" w:hAnsi="Trebuchet MS"/>
          <w:rtl w:val="0"/>
          <w:lang w:val="en-US"/>
        </w:rPr>
        <w:t>Stan Shaw</w:t>
      </w:r>
    </w:p>
    <w:p>
      <w:pPr>
        <w:pStyle w:val="Body"/>
        <w:rPr>
          <w:rFonts w:ascii="Trebuchet MS" w:cs="Trebuchet MS" w:hAnsi="Trebuchet MS" w:eastAsia="Trebuchet MS"/>
        </w:rPr>
      </w:pPr>
      <w:r>
        <w:rPr>
          <w:rFonts w:ascii="Trebuchet MS" w:hAnsi="Trebuchet MS"/>
          <w:rtl w:val="0"/>
          <w:lang w:val="en-US"/>
        </w:rPr>
        <w:t>Justine Glynn</w:t>
      </w:r>
    </w:p>
    <w:p>
      <w:pPr>
        <w:pStyle w:val="Body"/>
        <w:rPr>
          <w:rFonts w:ascii="Trebuchet MS" w:cs="Trebuchet MS" w:hAnsi="Trebuchet MS" w:eastAsia="Trebuchet MS"/>
        </w:rPr>
      </w:pPr>
      <w:r>
        <w:rPr>
          <w:rFonts w:ascii="Trebuchet MS" w:hAnsi="Trebuchet MS"/>
          <w:rtl w:val="0"/>
          <w:lang w:val="en-US"/>
        </w:rPr>
        <w:t>Andree Frieze</w:t>
      </w:r>
    </w:p>
    <w:p>
      <w:pPr>
        <w:pStyle w:val="Body"/>
        <w:rPr>
          <w:rFonts w:ascii="Trebuchet MS" w:cs="Trebuchet MS" w:hAnsi="Trebuchet MS" w:eastAsia="Trebuchet MS"/>
        </w:rPr>
      </w:pPr>
      <w:r>
        <w:rPr>
          <w:rFonts w:ascii="Trebuchet MS" w:hAnsi="Trebuchet MS"/>
          <w:rtl w:val="0"/>
          <w:lang w:val="en-US"/>
        </w:rPr>
        <w:t>Helen McNally</w:t>
      </w:r>
    </w:p>
    <w:p>
      <w:pPr>
        <w:pStyle w:val="Body"/>
        <w:rPr>
          <w:rFonts w:ascii="Trebuchet MS" w:cs="Trebuchet MS" w:hAnsi="Trebuchet MS" w:eastAsia="Trebuchet MS"/>
        </w:rPr>
      </w:pPr>
      <w:r>
        <w:rPr>
          <w:rFonts w:ascii="Trebuchet MS" w:hAnsi="Trebuchet MS"/>
          <w:rtl w:val="0"/>
          <w:lang w:val="en-US"/>
        </w:rPr>
        <w:t>Lisa Fairmaner</w:t>
      </w:r>
    </w:p>
    <w:p>
      <w:pPr>
        <w:pStyle w:val="Body"/>
        <w:rPr>
          <w:rFonts w:ascii="Trebuchet MS" w:cs="Trebuchet MS" w:hAnsi="Trebuchet MS" w:eastAsia="Trebuchet MS"/>
        </w:rPr>
      </w:pPr>
      <w:r>
        <w:rPr>
          <w:rFonts w:ascii="Trebuchet MS" w:hAnsi="Trebuchet MS"/>
          <w:rtl w:val="0"/>
          <w:lang w:val="en-US"/>
        </w:rPr>
        <w:t>Geoff Bond</w:t>
      </w:r>
    </w:p>
    <w:p>
      <w:pPr>
        <w:pStyle w:val="Body"/>
        <w:rPr>
          <w:rFonts w:ascii="Trebuchet MS" w:cs="Trebuchet MS" w:hAnsi="Trebuchet MS" w:eastAsia="Trebuchet MS"/>
        </w:rPr>
      </w:pPr>
    </w:p>
    <w:p>
      <w:pPr>
        <w:pStyle w:val="Body"/>
        <w:rPr>
          <w:rFonts w:ascii="Trebuchet MS" w:cs="Trebuchet MS" w:hAnsi="Trebuchet MS" w:eastAsia="Trebuchet MS"/>
          <w:b w:val="1"/>
          <w:bCs w:val="1"/>
        </w:rPr>
      </w:pPr>
      <w:r>
        <w:rPr>
          <w:rFonts w:ascii="Trebuchet MS" w:hAnsi="Trebuchet MS"/>
          <w:b w:val="1"/>
          <w:bCs w:val="1"/>
          <w:rtl w:val="0"/>
          <w:lang w:val="en-US"/>
        </w:rPr>
        <w:t>In attendance</w:t>
      </w:r>
    </w:p>
    <w:p>
      <w:pPr>
        <w:pStyle w:val="Body"/>
        <w:rPr>
          <w:rFonts w:ascii="Trebuchet MS" w:cs="Trebuchet MS" w:hAnsi="Trebuchet MS" w:eastAsia="Trebuchet MS"/>
          <w:b w:val="1"/>
          <w:bCs w:val="1"/>
        </w:rPr>
      </w:pPr>
    </w:p>
    <w:p>
      <w:pPr>
        <w:pStyle w:val="Body"/>
        <w:rPr>
          <w:rFonts w:ascii="Trebuchet MS" w:cs="Trebuchet MS" w:hAnsi="Trebuchet MS" w:eastAsia="Trebuchet MS"/>
        </w:rPr>
      </w:pPr>
      <w:r>
        <w:rPr>
          <w:rFonts w:ascii="Trebuchet MS" w:hAnsi="Trebuchet MS"/>
          <w:rtl w:val="0"/>
          <w:lang w:val="en-US"/>
        </w:rPr>
        <w:t>Andy Rogers</w:t>
      </w:r>
    </w:p>
    <w:p>
      <w:pPr>
        <w:pStyle w:val="Body"/>
        <w:rPr>
          <w:rFonts w:ascii="Trebuchet MS" w:cs="Trebuchet MS" w:hAnsi="Trebuchet MS" w:eastAsia="Trebuchet MS"/>
          <w:b w:val="1"/>
          <w:bCs w:val="1"/>
        </w:rPr>
      </w:pPr>
      <w:r>
        <w:rPr>
          <w:rFonts w:ascii="Trebuchet MS" w:hAnsi="Trebuchet MS"/>
          <w:rtl w:val="0"/>
          <w:lang w:val="en-US"/>
        </w:rPr>
        <w:t>Siriol Davies</w:t>
      </w:r>
    </w:p>
    <w:p>
      <w:pPr>
        <w:pStyle w:val="Body"/>
        <w:rPr>
          <w:rFonts w:ascii="Trebuchet MS" w:cs="Trebuchet MS" w:hAnsi="Trebuchet MS" w:eastAsia="Trebuchet MS"/>
          <w:u w:val="single"/>
        </w:rPr>
      </w:pPr>
    </w:p>
    <w:p>
      <w:pPr>
        <w:pStyle w:val="Body"/>
        <w:numPr>
          <w:ilvl w:val="0"/>
          <w:numId w:val="2"/>
        </w:numPr>
        <w:rPr>
          <w:rFonts w:ascii="Trebuchet MS" w:cs="Trebuchet MS" w:hAnsi="Trebuchet MS" w:eastAsia="Trebuchet MS"/>
        </w:rPr>
      </w:pPr>
      <w:r>
        <w:rPr>
          <w:rFonts w:ascii="Trebuchet MS" w:hAnsi="Trebuchet MS"/>
          <w:b w:val="1"/>
          <w:bCs w:val="1"/>
          <w:rtl w:val="0"/>
          <w:lang w:val="en-US"/>
        </w:rPr>
        <w:t>Apologies for absence</w:t>
      </w:r>
      <w:r>
        <w:rPr>
          <w:rFonts w:ascii="Trebuchet MS" w:hAnsi="Trebuchet MS"/>
          <w:rtl w:val="0"/>
          <w:lang w:val="en-US"/>
        </w:rPr>
        <w:t xml:space="preserve"> were accepted from Penny Frost, Danielle Coleman, Brian Waters and Petra Braun.</w:t>
      </w:r>
    </w:p>
    <w:p>
      <w:pPr>
        <w:pStyle w:val="Body"/>
        <w:rPr>
          <w:rFonts w:ascii="Trebuchet MS" w:cs="Trebuchet MS" w:hAnsi="Trebuchet MS" w:eastAsia="Trebuchet MS"/>
        </w:rPr>
      </w:pPr>
    </w:p>
    <w:p>
      <w:pPr>
        <w:pStyle w:val="Body"/>
        <w:rPr>
          <w:rFonts w:ascii="Trebuchet MS" w:cs="Trebuchet MS" w:hAnsi="Trebuchet MS" w:eastAsia="Trebuchet MS"/>
        </w:rPr>
      </w:pPr>
    </w:p>
    <w:p>
      <w:pPr>
        <w:pStyle w:val="Body"/>
        <w:rPr>
          <w:rFonts w:ascii="Trebuchet MS" w:cs="Trebuchet MS" w:hAnsi="Trebuchet MS" w:eastAsia="Trebuchet MS"/>
          <w:b w:val="1"/>
          <w:bCs w:val="1"/>
        </w:rPr>
      </w:pPr>
      <w:r>
        <w:rPr>
          <w:rFonts w:ascii="Trebuchet MS" w:hAnsi="Trebuchet MS"/>
          <w:rtl w:val="0"/>
        </w:rPr>
        <w:t xml:space="preserve">2. </w:t>
      </w:r>
      <w:r>
        <w:rPr>
          <w:rFonts w:ascii="Trebuchet MS" w:hAnsi="Trebuchet MS"/>
          <w:b w:val="1"/>
          <w:bCs w:val="1"/>
          <w:rtl w:val="0"/>
          <w:lang w:val="en-US"/>
        </w:rPr>
        <w:t xml:space="preserve">The minutes of the Committee meeting of 19 April 2016 </w:t>
      </w:r>
      <w:r>
        <w:rPr>
          <w:rFonts w:ascii="Trebuchet MS" w:hAnsi="Trebuchet MS"/>
          <w:rtl w:val="0"/>
          <w:lang w:val="en-US"/>
        </w:rPr>
        <w:t>were approved.</w:t>
      </w:r>
    </w:p>
    <w:p>
      <w:pPr>
        <w:pStyle w:val="Body"/>
        <w:rPr>
          <w:rFonts w:ascii="Trebuchet MS" w:cs="Trebuchet MS" w:hAnsi="Trebuchet MS" w:eastAsia="Trebuchet MS"/>
        </w:rPr>
      </w:pPr>
    </w:p>
    <w:p>
      <w:pPr>
        <w:pStyle w:val="Body"/>
        <w:rPr>
          <w:rFonts w:ascii="Trebuchet MS" w:cs="Trebuchet MS" w:hAnsi="Trebuchet MS" w:eastAsia="Trebuchet MS"/>
          <w:b w:val="1"/>
          <w:bCs w:val="1"/>
        </w:rPr>
      </w:pPr>
      <w:r>
        <w:rPr>
          <w:rFonts w:ascii="Trebuchet MS" w:hAnsi="Trebuchet MS"/>
          <w:b w:val="1"/>
          <w:bCs w:val="1"/>
          <w:rtl w:val="0"/>
          <w:lang w:val="en-US"/>
        </w:rPr>
        <w:t>3. Matters arising not covered on the agenda</w:t>
      </w:r>
      <w:r>
        <w:rPr>
          <w:rFonts w:ascii="Trebuchet MS" w:hAnsi="Trebuchet MS"/>
          <w:b w:val="1"/>
          <w:bCs w:val="1"/>
          <w:rtl w:val="0"/>
          <w:lang w:val="en-US"/>
        </w:rPr>
        <w:t>:</w:t>
      </w:r>
    </w:p>
    <w:p>
      <w:pPr>
        <w:pStyle w:val="Body"/>
        <w:rPr>
          <w:rFonts w:ascii="Trebuchet MS" w:cs="Trebuchet MS" w:hAnsi="Trebuchet MS" w:eastAsia="Trebuchet MS"/>
        </w:rPr>
      </w:pPr>
    </w:p>
    <w:p>
      <w:pPr>
        <w:pStyle w:val="Body"/>
        <w:rPr>
          <w:rFonts w:ascii="Trebuchet MS" w:cs="Trebuchet MS" w:hAnsi="Trebuchet MS" w:eastAsia="Trebuchet MS"/>
        </w:rPr>
      </w:pPr>
      <w:r>
        <w:rPr>
          <w:rFonts w:ascii="Trebuchet MS" w:hAnsi="Trebuchet MS"/>
          <w:rtl w:val="0"/>
          <w:lang w:val="en-US"/>
        </w:rPr>
        <w:t>The area character studies completed for the Character and Heritage workshop have not yet been uploaded to the website.  CR/GB to action.</w:t>
      </w:r>
    </w:p>
    <w:p>
      <w:pPr>
        <w:pStyle w:val="Body"/>
        <w:rPr>
          <w:rFonts w:ascii="Trebuchet MS" w:cs="Trebuchet MS" w:hAnsi="Trebuchet MS" w:eastAsia="Trebuchet MS"/>
        </w:rPr>
      </w:pPr>
    </w:p>
    <w:p>
      <w:pPr>
        <w:pStyle w:val="Body"/>
        <w:rPr>
          <w:rFonts w:ascii="Trebuchet MS" w:cs="Trebuchet MS" w:hAnsi="Trebuchet MS" w:eastAsia="Trebuchet MS"/>
        </w:rPr>
      </w:pPr>
      <w:r>
        <w:rPr>
          <w:rFonts w:ascii="Trebuchet MS" w:hAnsi="Trebuchet MS"/>
          <w:rtl w:val="0"/>
          <w:lang w:val="en-US"/>
        </w:rPr>
        <w:t>A base station for a mobile phone mast has been proposed on Ashburnham Road, by Vodafone.</w:t>
      </w:r>
    </w:p>
    <w:p>
      <w:pPr>
        <w:pStyle w:val="Body"/>
        <w:rPr>
          <w:rFonts w:ascii="Trebuchet MS" w:cs="Trebuchet MS" w:hAnsi="Trebuchet MS" w:eastAsia="Trebuchet MS"/>
        </w:rPr>
      </w:pPr>
    </w:p>
    <w:p>
      <w:pPr>
        <w:pStyle w:val="Body"/>
        <w:rPr>
          <w:rFonts w:ascii="Trebuchet MS" w:cs="Trebuchet MS" w:hAnsi="Trebuchet MS" w:eastAsia="Trebuchet MS"/>
        </w:rPr>
      </w:pPr>
      <w:r>
        <w:rPr>
          <w:rFonts w:ascii="Trebuchet MS" w:hAnsi="Trebuchet MS"/>
          <w:rtl w:val="0"/>
          <w:lang w:val="en-US"/>
        </w:rPr>
        <w:t>Re. the topic of Retail and Commerce, Petra Braun, Brian Waters and Stan Shaw will be meeting shortly to discuss.</w:t>
      </w:r>
    </w:p>
    <w:p>
      <w:pPr>
        <w:pStyle w:val="Body"/>
        <w:rPr>
          <w:rFonts w:ascii="Trebuchet MS" w:cs="Trebuchet MS" w:hAnsi="Trebuchet MS" w:eastAsia="Trebuchet MS"/>
        </w:rPr>
      </w:pPr>
    </w:p>
    <w:p>
      <w:pPr>
        <w:pStyle w:val="Body"/>
        <w:rPr>
          <w:rFonts w:ascii="Trebuchet MS" w:cs="Trebuchet MS" w:hAnsi="Trebuchet MS" w:eastAsia="Trebuchet MS"/>
        </w:rPr>
      </w:pPr>
      <w:r>
        <w:rPr>
          <w:rFonts w:ascii="Trebuchet MS" w:hAnsi="Trebuchet MS"/>
          <w:rtl w:val="0"/>
        </w:rPr>
        <w:t xml:space="preserve">4. </w:t>
      </w:r>
      <w:r>
        <w:rPr>
          <w:rFonts w:ascii="Trebuchet MS" w:hAnsi="Trebuchet MS"/>
          <w:b w:val="1"/>
          <w:bCs w:val="1"/>
          <w:rtl w:val="0"/>
          <w:lang w:val="en-US"/>
        </w:rPr>
        <w:t>U</w:t>
      </w:r>
      <w:r>
        <w:rPr>
          <w:rFonts w:ascii="Trebuchet MS" w:hAnsi="Trebuchet MS"/>
          <w:b w:val="1"/>
          <w:bCs w:val="1"/>
          <w:rtl w:val="0"/>
          <w:lang w:val="en-US"/>
        </w:rPr>
        <w:t>pdated policies for character and heritage</w:t>
      </w:r>
      <w:r>
        <w:rPr>
          <w:rFonts w:ascii="Trebuchet MS" w:hAnsi="Trebuchet MS"/>
          <w:rtl w:val="0"/>
          <w:lang w:val="en-US"/>
        </w:rPr>
        <w:t xml:space="preserve"> following the consultation meeting </w:t>
      </w:r>
      <w:r>
        <w:rPr>
          <w:rFonts w:ascii="Trebuchet MS" w:hAnsi="Trebuchet MS"/>
          <w:rtl w:val="0"/>
          <w:lang w:val="en-US"/>
        </w:rPr>
        <w:t xml:space="preserve">had been circulated.  CR also presented a </w:t>
      </w:r>
      <w:r>
        <w:rPr>
          <w:rFonts w:ascii="Trebuchet MS" w:hAnsi="Trebuchet MS" w:hint="default"/>
          <w:rtl w:val="0"/>
          <w:lang w:val="en-US"/>
        </w:rPr>
        <w:t>‘</w:t>
      </w:r>
      <w:r>
        <w:rPr>
          <w:rFonts w:ascii="Trebuchet MS" w:hAnsi="Trebuchet MS"/>
          <w:rtl w:val="0"/>
          <w:lang w:val="en-US"/>
        </w:rPr>
        <w:t>Word Cloud</w:t>
      </w:r>
      <w:r>
        <w:rPr>
          <w:rFonts w:ascii="Trebuchet MS" w:hAnsi="Trebuchet MS" w:hint="default"/>
          <w:rtl w:val="0"/>
          <w:lang w:val="en-US"/>
        </w:rPr>
        <w:t xml:space="preserve">’ </w:t>
      </w:r>
      <w:r>
        <w:rPr>
          <w:rFonts w:ascii="Trebuchet MS" w:hAnsi="Trebuchet MS"/>
          <w:rtl w:val="0"/>
          <w:lang w:val="en-US"/>
        </w:rPr>
        <w:t>which showed the words most frequently used to describe Ham by attendees at the workshop.  It was noted that character and heritage is an element in every policy.  Comments:</w:t>
      </w:r>
    </w:p>
    <w:p>
      <w:pPr>
        <w:pStyle w:val="Body"/>
        <w:rPr>
          <w:rFonts w:ascii="Trebuchet MS" w:cs="Trebuchet MS" w:hAnsi="Trebuchet MS" w:eastAsia="Trebuchet MS"/>
        </w:rPr>
      </w:pPr>
    </w:p>
    <w:p>
      <w:pPr>
        <w:pStyle w:val="Body"/>
        <w:rPr>
          <w:rFonts w:ascii="Trebuchet MS" w:cs="Trebuchet MS" w:hAnsi="Trebuchet MS" w:eastAsia="Trebuchet MS"/>
        </w:rPr>
      </w:pPr>
      <w:r>
        <w:rPr>
          <w:rFonts w:ascii="Trebuchet MS" w:hAnsi="Trebuchet MS"/>
          <w:rtl w:val="0"/>
          <w:lang w:val="en-US"/>
        </w:rPr>
        <w:t xml:space="preserve">Re. point 4, mention of </w:t>
      </w:r>
      <w:r>
        <w:rPr>
          <w:rFonts w:ascii="Trebuchet MS" w:hAnsi="Trebuchet MS" w:hint="default"/>
          <w:rtl w:val="0"/>
          <w:lang w:val="en-US"/>
        </w:rPr>
        <w:t>‘</w:t>
      </w:r>
      <w:r>
        <w:rPr>
          <w:rFonts w:ascii="Trebuchet MS" w:hAnsi="Trebuchet MS"/>
          <w:rtl w:val="0"/>
          <w:lang w:val="en-US"/>
        </w:rPr>
        <w:t>quality, contemporary design</w:t>
      </w:r>
      <w:r>
        <w:rPr>
          <w:rFonts w:ascii="Trebuchet MS" w:hAnsi="Trebuchet MS" w:hint="default"/>
          <w:rtl w:val="0"/>
          <w:lang w:val="en-US"/>
        </w:rPr>
        <w:t>’</w:t>
      </w:r>
      <w:r>
        <w:rPr>
          <w:rFonts w:ascii="Trebuchet MS" w:hAnsi="Trebuchet MS"/>
          <w:rtl w:val="0"/>
          <w:lang w:val="en-US"/>
        </w:rPr>
        <w:t>, the policy should emphasise that new architecture should exemplify the best design (as several post-war developments in the area did).</w:t>
      </w:r>
    </w:p>
    <w:p>
      <w:pPr>
        <w:pStyle w:val="Body"/>
        <w:rPr>
          <w:rFonts w:ascii="Trebuchet MS" w:cs="Trebuchet MS" w:hAnsi="Trebuchet MS" w:eastAsia="Trebuchet MS"/>
        </w:rPr>
      </w:pPr>
    </w:p>
    <w:p>
      <w:pPr>
        <w:pStyle w:val="Body"/>
        <w:rPr>
          <w:rFonts w:ascii="Trebuchet MS" w:cs="Trebuchet MS" w:hAnsi="Trebuchet MS" w:eastAsia="Trebuchet MS"/>
        </w:rPr>
      </w:pPr>
      <w:r>
        <w:rPr>
          <w:rFonts w:ascii="Trebuchet MS" w:hAnsi="Trebuchet MS"/>
          <w:rtl w:val="0"/>
          <w:lang w:val="en-US"/>
        </w:rPr>
        <w:t>Re. point 5, gated developments should be discouraged.</w:t>
      </w:r>
    </w:p>
    <w:p>
      <w:pPr>
        <w:pStyle w:val="Body"/>
        <w:rPr>
          <w:rFonts w:ascii="Trebuchet MS" w:cs="Trebuchet MS" w:hAnsi="Trebuchet MS" w:eastAsia="Trebuchet MS"/>
        </w:rPr>
      </w:pPr>
    </w:p>
    <w:p>
      <w:pPr>
        <w:pStyle w:val="Body"/>
        <w:rPr>
          <w:rFonts w:ascii="Trebuchet MS" w:cs="Trebuchet MS" w:hAnsi="Trebuchet MS" w:eastAsia="Trebuchet MS"/>
        </w:rPr>
      </w:pPr>
      <w:r>
        <w:rPr>
          <w:rFonts w:ascii="Trebuchet MS" w:hAnsi="Trebuchet MS"/>
          <w:rtl w:val="0"/>
          <w:lang w:val="en-US"/>
        </w:rPr>
        <w:t>Re. point 6, the community needs to actively fund-raise to maintain open spaces perhaps via a larger-scale version of the Friends</w:t>
      </w:r>
      <w:r>
        <w:rPr>
          <w:rFonts w:ascii="Trebuchet MS" w:hAnsi="Trebuchet MS" w:hint="default"/>
          <w:rtl w:val="0"/>
          <w:lang w:val="en-US"/>
        </w:rPr>
        <w:t xml:space="preserve">’ </w:t>
      </w:r>
      <w:r>
        <w:rPr>
          <w:rFonts w:ascii="Trebuchet MS" w:hAnsi="Trebuchet MS"/>
          <w:rtl w:val="0"/>
          <w:lang w:val="en-US"/>
        </w:rPr>
        <w:t>Groups which currently exist for e.g. Ham Pond.  GB mentioned that the HPA might be able to sponsor a group with a specific purpose. Perhaps the Forum could continue its work in the future via such groups?</w:t>
      </w:r>
    </w:p>
    <w:p>
      <w:pPr>
        <w:pStyle w:val="Body"/>
        <w:rPr>
          <w:rFonts w:ascii="Trebuchet MS" w:cs="Trebuchet MS" w:hAnsi="Trebuchet MS" w:eastAsia="Trebuchet MS"/>
        </w:rPr>
      </w:pPr>
    </w:p>
    <w:p>
      <w:pPr>
        <w:pStyle w:val="Body"/>
        <w:rPr>
          <w:rFonts w:ascii="Trebuchet MS" w:cs="Trebuchet MS" w:hAnsi="Trebuchet MS" w:eastAsia="Trebuchet MS"/>
        </w:rPr>
      </w:pPr>
      <w:r>
        <w:rPr>
          <w:rFonts w:ascii="Trebuchet MS" w:hAnsi="Trebuchet MS"/>
          <w:rtl w:val="0"/>
          <w:lang w:val="en-US"/>
        </w:rPr>
        <w:t xml:space="preserve">Re. point 7, </w:t>
      </w:r>
      <w:r>
        <w:rPr>
          <w:rFonts w:ascii="Trebuchet MS" w:hAnsi="Trebuchet MS" w:hint="default"/>
          <w:rtl w:val="0"/>
          <w:lang w:val="en-US"/>
        </w:rPr>
        <w:t>‘</w:t>
      </w:r>
      <w:r>
        <w:rPr>
          <w:rFonts w:ascii="Trebuchet MS" w:hAnsi="Trebuchet MS"/>
          <w:rtl w:val="0"/>
          <w:lang w:val="en-US"/>
        </w:rPr>
        <w:t>the neighbourhood</w:t>
      </w:r>
      <w:r>
        <w:rPr>
          <w:rFonts w:ascii="Trebuchet MS" w:hAnsi="Trebuchet MS" w:hint="default"/>
          <w:rtl w:val="0"/>
          <w:lang w:val="en-US"/>
        </w:rPr>
        <w:t>’</w:t>
      </w:r>
      <w:r>
        <w:rPr>
          <w:rFonts w:ascii="Trebuchet MS" w:hAnsi="Trebuchet MS"/>
          <w:rtl w:val="0"/>
          <w:lang w:val="en-US"/>
        </w:rPr>
        <w:t>s mixed and varied social composition</w:t>
      </w:r>
      <w:r>
        <w:rPr>
          <w:rFonts w:ascii="Trebuchet MS" w:hAnsi="Trebuchet MS" w:hint="default"/>
          <w:rtl w:val="0"/>
          <w:lang w:val="en-US"/>
        </w:rPr>
        <w:t xml:space="preserve">’ </w:t>
      </w:r>
      <w:r>
        <w:rPr>
          <w:rFonts w:ascii="Trebuchet MS" w:hAnsi="Trebuchet MS"/>
          <w:rtl w:val="0"/>
          <w:lang w:val="en-US"/>
        </w:rPr>
        <w:t>-such a mix is part of the character and therefore new development needs to include affordable social housing.</w:t>
      </w:r>
    </w:p>
    <w:p>
      <w:pPr>
        <w:pStyle w:val="Body"/>
        <w:rPr>
          <w:rFonts w:ascii="Trebuchet MS" w:cs="Trebuchet MS" w:hAnsi="Trebuchet MS" w:eastAsia="Trebuchet MS"/>
        </w:rPr>
      </w:pPr>
    </w:p>
    <w:p>
      <w:pPr>
        <w:pStyle w:val="Body"/>
        <w:rPr>
          <w:rFonts w:ascii="Trebuchet MS" w:cs="Trebuchet MS" w:hAnsi="Trebuchet MS" w:eastAsia="Trebuchet MS"/>
        </w:rPr>
      </w:pPr>
      <w:r>
        <w:rPr>
          <w:rFonts w:ascii="Trebuchet MS" w:hAnsi="Trebuchet MS"/>
          <w:rtl w:val="0"/>
          <w:lang w:val="en-US"/>
        </w:rPr>
        <w:t>The committee thanked CR for his good work on this policy.</w:t>
      </w:r>
    </w:p>
    <w:p>
      <w:pPr>
        <w:pStyle w:val="Body"/>
        <w:rPr>
          <w:rFonts w:ascii="Trebuchet MS" w:cs="Trebuchet MS" w:hAnsi="Trebuchet MS" w:eastAsia="Trebuchet MS"/>
        </w:rPr>
      </w:pPr>
    </w:p>
    <w:p>
      <w:pPr>
        <w:pStyle w:val="Body"/>
        <w:rPr>
          <w:rFonts w:ascii="Trebuchet MS" w:cs="Trebuchet MS" w:hAnsi="Trebuchet MS" w:eastAsia="Trebuchet MS"/>
          <w:b w:val="1"/>
          <w:bCs w:val="1"/>
        </w:rPr>
      </w:pPr>
      <w:r>
        <w:rPr>
          <w:rFonts w:ascii="Trebuchet MS" w:hAnsi="Trebuchet MS"/>
          <w:rtl w:val="0"/>
        </w:rPr>
        <w:t xml:space="preserve">5. </w:t>
      </w:r>
      <w:r>
        <w:rPr>
          <w:rFonts w:ascii="Trebuchet MS" w:hAnsi="Trebuchet MS"/>
          <w:b w:val="1"/>
          <w:bCs w:val="1"/>
          <w:rtl w:val="0"/>
          <w:lang w:val="en-US"/>
        </w:rPr>
        <w:t>U</w:t>
      </w:r>
      <w:r>
        <w:rPr>
          <w:rFonts w:ascii="Trebuchet MS" w:hAnsi="Trebuchet MS"/>
          <w:b w:val="1"/>
          <w:bCs w:val="1"/>
          <w:rtl w:val="0"/>
          <w:lang w:val="en-US"/>
        </w:rPr>
        <w:t xml:space="preserve">pdated policies for </w:t>
      </w:r>
      <w:r>
        <w:rPr>
          <w:rFonts w:ascii="Trebuchet MS" w:hAnsi="Trebuchet MS"/>
          <w:b w:val="1"/>
          <w:bCs w:val="1"/>
          <w:rtl w:val="0"/>
          <w:lang w:val="en-US"/>
        </w:rPr>
        <w:t>O</w:t>
      </w:r>
      <w:r>
        <w:rPr>
          <w:rFonts w:ascii="Trebuchet MS" w:hAnsi="Trebuchet MS"/>
          <w:b w:val="1"/>
          <w:bCs w:val="1"/>
          <w:rtl w:val="0"/>
          <w:lang w:val="en-US"/>
        </w:rPr>
        <w:t>pportunit</w:t>
      </w:r>
      <w:r>
        <w:rPr>
          <w:rFonts w:ascii="Trebuchet MS" w:hAnsi="Trebuchet MS"/>
          <w:b w:val="1"/>
          <w:bCs w:val="1"/>
          <w:rtl w:val="0"/>
          <w:lang w:val="en-US"/>
        </w:rPr>
        <w:t>ies for Change</w:t>
      </w:r>
    </w:p>
    <w:p>
      <w:pPr>
        <w:pStyle w:val="Body"/>
        <w:rPr>
          <w:rFonts w:ascii="Trebuchet MS" w:cs="Trebuchet MS" w:hAnsi="Trebuchet MS" w:eastAsia="Trebuchet MS"/>
          <w:b w:val="1"/>
          <w:bCs w:val="1"/>
        </w:rPr>
      </w:pPr>
    </w:p>
    <w:p>
      <w:pPr>
        <w:pStyle w:val="Body"/>
        <w:rPr>
          <w:rFonts w:ascii="Trebuchet MS" w:cs="Trebuchet MS" w:hAnsi="Trebuchet MS" w:eastAsia="Trebuchet MS"/>
        </w:rPr>
      </w:pPr>
      <w:r>
        <w:rPr>
          <w:rFonts w:ascii="Trebuchet MS" w:hAnsi="Trebuchet MS"/>
          <w:rtl w:val="0"/>
          <w:lang w:val="en-US"/>
        </w:rPr>
        <w:t>Single surfaces - removing kerbs in certain areas, so that all road users have the same surface, can slow traffic and improve access for buggies, wheelchairs etc.  This concept needs illustration. (Justine Langford may have already used photos in transport policy).</w:t>
      </w:r>
    </w:p>
    <w:p>
      <w:pPr>
        <w:pStyle w:val="Body"/>
        <w:rPr>
          <w:rFonts w:ascii="Trebuchet MS" w:cs="Trebuchet MS" w:hAnsi="Trebuchet MS" w:eastAsia="Trebuchet MS"/>
        </w:rPr>
      </w:pPr>
    </w:p>
    <w:p>
      <w:pPr>
        <w:pStyle w:val="Body"/>
        <w:rPr>
          <w:rFonts w:ascii="Trebuchet MS" w:cs="Trebuchet MS" w:hAnsi="Trebuchet MS" w:eastAsia="Trebuchet MS"/>
        </w:rPr>
      </w:pPr>
      <w:r>
        <w:rPr>
          <w:rFonts w:ascii="Trebuchet MS" w:hAnsi="Trebuchet MS"/>
          <w:rtl w:val="0"/>
          <w:lang w:val="en-US"/>
        </w:rPr>
        <w:t>Re. 1.1 Ham Parade, policy 3, mix of shops - it is possible to request that shops cannot be changed to non-shops e.g. estate agents by an Article 4 direction, which can remove permitted development rights in a specified area; we could support this, to try and ensure a balance in the area as a whole.</w:t>
      </w:r>
    </w:p>
    <w:p>
      <w:pPr>
        <w:pStyle w:val="Body"/>
        <w:rPr>
          <w:rFonts w:ascii="Trebuchet MS" w:cs="Trebuchet MS" w:hAnsi="Trebuchet MS" w:eastAsia="Trebuchet MS"/>
        </w:rPr>
      </w:pPr>
    </w:p>
    <w:p>
      <w:pPr>
        <w:pStyle w:val="Body"/>
        <w:rPr>
          <w:rFonts w:ascii="Trebuchet MS" w:cs="Trebuchet MS" w:hAnsi="Trebuchet MS" w:eastAsia="Trebuchet MS"/>
        </w:rPr>
      </w:pPr>
      <w:r>
        <w:rPr>
          <w:rFonts w:ascii="Trebuchet MS" w:hAnsi="Trebuchet MS"/>
          <w:rtl w:val="0"/>
          <w:lang w:val="en-US"/>
        </w:rPr>
        <w:t>Re. 1.3 Proposed work at the Arched Lodge, Petersham - should the Council pay for such projects?  As their budgets are reduced the only way to fund such projects is by applying for CIL money.</w:t>
      </w:r>
    </w:p>
    <w:p>
      <w:pPr>
        <w:pStyle w:val="Body"/>
        <w:rPr>
          <w:rFonts w:ascii="Trebuchet MS" w:cs="Trebuchet MS" w:hAnsi="Trebuchet MS" w:eastAsia="Trebuchet MS"/>
        </w:rPr>
      </w:pPr>
    </w:p>
    <w:p>
      <w:pPr>
        <w:pStyle w:val="Body"/>
        <w:rPr>
          <w:rFonts w:ascii="Trebuchet MS" w:cs="Trebuchet MS" w:hAnsi="Trebuchet MS" w:eastAsia="Trebuchet MS"/>
        </w:rPr>
      </w:pPr>
      <w:r>
        <w:rPr>
          <w:rFonts w:ascii="Trebuchet MS" w:hAnsi="Trebuchet MS"/>
          <w:rtl w:val="0"/>
          <w:lang w:val="en-US"/>
        </w:rPr>
        <w:t xml:space="preserve">Re. 2.1 Ham Close and the statement that the NP </w:t>
      </w:r>
      <w:r>
        <w:rPr>
          <w:rFonts w:ascii="Trebuchet MS" w:hAnsi="Trebuchet MS" w:hint="default"/>
          <w:rtl w:val="0"/>
          <w:lang w:val="en-US"/>
        </w:rPr>
        <w:t>‘</w:t>
      </w:r>
      <w:r>
        <w:rPr>
          <w:rFonts w:ascii="Trebuchet MS" w:hAnsi="Trebuchet MS"/>
          <w:rtl w:val="0"/>
          <w:lang w:val="en-US"/>
        </w:rPr>
        <w:t>supports the general objectives of the promoters</w:t>
      </w:r>
      <w:r>
        <w:rPr>
          <w:rFonts w:ascii="Trebuchet MS" w:hAnsi="Trebuchet MS" w:hint="default"/>
          <w:rtl w:val="0"/>
          <w:lang w:val="en-US"/>
        </w:rPr>
        <w:t xml:space="preserve">’ </w:t>
      </w:r>
      <w:r>
        <w:rPr>
          <w:rFonts w:ascii="Trebuchet MS" w:hAnsi="Trebuchet MS"/>
          <w:rtl w:val="0"/>
          <w:lang w:val="en-US"/>
        </w:rPr>
        <w:t>- it was agreed to delete this as objectives may change.</w:t>
      </w:r>
    </w:p>
    <w:p>
      <w:pPr>
        <w:pStyle w:val="Body"/>
        <w:rPr>
          <w:rFonts w:ascii="Trebuchet MS" w:cs="Trebuchet MS" w:hAnsi="Trebuchet MS" w:eastAsia="Trebuchet MS"/>
        </w:rPr>
      </w:pPr>
    </w:p>
    <w:p>
      <w:pPr>
        <w:pStyle w:val="Body"/>
        <w:rPr>
          <w:rFonts w:ascii="Trebuchet MS" w:cs="Trebuchet MS" w:hAnsi="Trebuchet MS" w:eastAsia="Trebuchet MS"/>
          <w:b w:val="1"/>
          <w:bCs w:val="1"/>
        </w:rPr>
      </w:pPr>
      <w:r>
        <w:rPr>
          <w:rFonts w:ascii="Trebuchet MS" w:hAnsi="Trebuchet MS"/>
          <w:rtl w:val="0"/>
          <w:lang w:val="en-US"/>
        </w:rPr>
        <w:t xml:space="preserve">Re. 2.4 Previously developed land, policy 1, the  term </w:t>
      </w:r>
      <w:r>
        <w:rPr>
          <w:rFonts w:ascii="Trebuchet MS" w:hAnsi="Trebuchet MS" w:hint="default"/>
          <w:rtl w:val="0"/>
          <w:lang w:val="en-US"/>
        </w:rPr>
        <w:t>‘</w:t>
      </w:r>
      <w:r>
        <w:rPr>
          <w:rFonts w:ascii="Trebuchet MS" w:hAnsi="Trebuchet MS"/>
          <w:rtl w:val="0"/>
          <w:lang w:val="en-US"/>
        </w:rPr>
        <w:t>areas of existing development</w:t>
      </w:r>
      <w:r>
        <w:rPr>
          <w:rFonts w:ascii="Trebuchet MS" w:hAnsi="Trebuchet MS" w:hint="default"/>
          <w:rtl w:val="0"/>
          <w:lang w:val="en-US"/>
        </w:rPr>
        <w:t xml:space="preserve">’ </w:t>
      </w:r>
      <w:r>
        <w:rPr>
          <w:rFonts w:ascii="Trebuchet MS" w:hAnsi="Trebuchet MS"/>
          <w:rtl w:val="0"/>
          <w:lang w:val="en-US"/>
        </w:rPr>
        <w:t xml:space="preserve">was queried.  While it was preferred not to use the term </w:t>
      </w:r>
      <w:r>
        <w:rPr>
          <w:rFonts w:ascii="Trebuchet MS" w:hAnsi="Trebuchet MS" w:hint="default"/>
          <w:rtl w:val="0"/>
          <w:lang w:val="en-US"/>
        </w:rPr>
        <w:t>‘</w:t>
      </w:r>
      <w:r>
        <w:rPr>
          <w:rFonts w:ascii="Trebuchet MS" w:hAnsi="Trebuchet MS"/>
          <w:rtl w:val="0"/>
          <w:lang w:val="en-US"/>
        </w:rPr>
        <w:t>brownfield</w:t>
      </w:r>
      <w:r>
        <w:rPr>
          <w:rFonts w:ascii="Trebuchet MS" w:hAnsi="Trebuchet MS" w:hint="default"/>
          <w:rtl w:val="0"/>
          <w:lang w:val="en-US"/>
        </w:rPr>
        <w:t>’</w:t>
      </w:r>
      <w:r>
        <w:rPr>
          <w:rFonts w:ascii="Trebuchet MS" w:hAnsi="Trebuchet MS"/>
          <w:rtl w:val="0"/>
          <w:lang w:val="en-US"/>
        </w:rPr>
        <w:t>, this needed to be clarified so that it didn</w:t>
      </w:r>
      <w:r>
        <w:rPr>
          <w:rFonts w:ascii="Trebuchet MS" w:hAnsi="Trebuchet MS" w:hint="default"/>
          <w:rtl w:val="0"/>
          <w:lang w:val="en-US"/>
        </w:rPr>
        <w:t>’</w:t>
      </w:r>
      <w:r>
        <w:rPr>
          <w:rFonts w:ascii="Trebuchet MS" w:hAnsi="Trebuchet MS"/>
          <w:rtl w:val="0"/>
          <w:lang w:val="en-US"/>
        </w:rPr>
        <w:t>t include green space.</w:t>
      </w:r>
    </w:p>
    <w:p>
      <w:pPr>
        <w:pStyle w:val="Body"/>
        <w:rPr>
          <w:rFonts w:ascii="Trebuchet MS" w:cs="Trebuchet MS" w:hAnsi="Trebuchet MS" w:eastAsia="Trebuchet MS"/>
        </w:rPr>
      </w:pPr>
    </w:p>
    <w:p>
      <w:pPr>
        <w:pStyle w:val="Body"/>
        <w:rPr>
          <w:rFonts w:ascii="Trebuchet MS" w:cs="Trebuchet MS" w:hAnsi="Trebuchet MS" w:eastAsia="Trebuchet MS"/>
        </w:rPr>
      </w:pPr>
      <w:r>
        <w:rPr>
          <w:rFonts w:ascii="Trebuchet MS" w:hAnsi="Trebuchet MS"/>
          <w:rtl w:val="0"/>
          <w:lang w:val="en-US"/>
        </w:rPr>
        <w:t>The committee thanked AR for his work on this policy.</w:t>
      </w:r>
    </w:p>
    <w:p>
      <w:pPr>
        <w:pStyle w:val="Body"/>
        <w:rPr>
          <w:rFonts w:ascii="Trebuchet MS" w:cs="Trebuchet MS" w:hAnsi="Trebuchet MS" w:eastAsia="Trebuchet MS"/>
        </w:rPr>
      </w:pPr>
    </w:p>
    <w:p>
      <w:pPr>
        <w:pStyle w:val="Body"/>
        <w:rPr>
          <w:rFonts w:ascii="Trebuchet MS" w:cs="Trebuchet MS" w:hAnsi="Trebuchet MS" w:eastAsia="Trebuchet MS"/>
          <w:b w:val="1"/>
          <w:bCs w:val="1"/>
        </w:rPr>
      </w:pPr>
      <w:r>
        <w:rPr>
          <w:rFonts w:ascii="Trebuchet MS" w:hAnsi="Trebuchet MS"/>
          <w:rtl w:val="0"/>
        </w:rPr>
        <w:t xml:space="preserve">6. </w:t>
      </w:r>
      <w:r>
        <w:rPr>
          <w:rFonts w:ascii="Trebuchet MS" w:hAnsi="Trebuchet MS"/>
          <w:b w:val="1"/>
          <w:bCs w:val="1"/>
          <w:rtl w:val="0"/>
          <w:lang w:val="en-US"/>
        </w:rPr>
        <w:t>O</w:t>
      </w:r>
      <w:r>
        <w:rPr>
          <w:rFonts w:ascii="Trebuchet MS" w:hAnsi="Trebuchet MS"/>
          <w:b w:val="1"/>
          <w:bCs w:val="1"/>
          <w:rtl w:val="0"/>
          <w:lang w:val="en-US"/>
        </w:rPr>
        <w:t>pen space and community facilities workshop held on 12 May</w:t>
      </w:r>
    </w:p>
    <w:p>
      <w:pPr>
        <w:pStyle w:val="Body"/>
        <w:rPr>
          <w:rFonts w:ascii="Trebuchet MS" w:cs="Trebuchet MS" w:hAnsi="Trebuchet MS" w:eastAsia="Trebuchet MS"/>
          <w:b w:val="1"/>
          <w:bCs w:val="1"/>
        </w:rPr>
      </w:pPr>
    </w:p>
    <w:p>
      <w:pPr>
        <w:pStyle w:val="Body"/>
        <w:rPr>
          <w:rFonts w:ascii="Trebuchet MS" w:cs="Trebuchet MS" w:hAnsi="Trebuchet MS" w:eastAsia="Trebuchet MS"/>
        </w:rPr>
      </w:pPr>
      <w:r>
        <w:rPr>
          <w:rFonts w:ascii="Trebuchet MS" w:hAnsi="Trebuchet MS"/>
          <w:rtl w:val="0"/>
          <w:lang w:val="en-US"/>
        </w:rPr>
        <w:t>SD reported briefly on this workshop.  31 people attended.  There were four main questions for attendees: What is your favourite open space in H&amp;P?  What gaps in or pressure on community facilities concern you?  What improvements would you like for our open spaces?  What are your views on the new Sainsbury</w:t>
      </w:r>
      <w:r>
        <w:rPr>
          <w:rFonts w:ascii="Trebuchet MS" w:hAnsi="Trebuchet MS" w:hint="default"/>
          <w:rtl w:val="0"/>
          <w:lang w:val="en-US"/>
        </w:rPr>
        <w:t>’</w:t>
      </w:r>
      <w:r>
        <w:rPr>
          <w:rFonts w:ascii="Trebuchet MS" w:hAnsi="Trebuchet MS"/>
          <w:rtl w:val="0"/>
          <w:lang w:val="en-US"/>
        </w:rPr>
        <w:t>s on Ham Parade?  Concerns/ideas included provision for surgeries, youth activities, pubs and cafes and meeting venues.  The policy needs to be consistent with other policies.</w:t>
      </w:r>
    </w:p>
    <w:p>
      <w:pPr>
        <w:pStyle w:val="Body"/>
        <w:rPr>
          <w:rFonts w:ascii="Trebuchet MS" w:cs="Trebuchet MS" w:hAnsi="Trebuchet MS" w:eastAsia="Trebuchet MS"/>
        </w:rPr>
      </w:pPr>
    </w:p>
    <w:p>
      <w:pPr>
        <w:pStyle w:val="Body"/>
        <w:rPr>
          <w:rFonts w:ascii="Trebuchet MS" w:cs="Trebuchet MS" w:hAnsi="Trebuchet MS" w:eastAsia="Trebuchet MS"/>
          <w:b w:val="1"/>
          <w:bCs w:val="1"/>
        </w:rPr>
      </w:pPr>
      <w:r>
        <w:rPr>
          <w:rFonts w:ascii="Trebuchet MS" w:hAnsi="Trebuchet MS"/>
          <w:rtl w:val="0"/>
          <w:lang w:val="en-US"/>
        </w:rPr>
        <w:t>BWn mentioned Siobhan Oktay, community links officer of LBRuT, who had attended the workshop, as a useful contact.</w:t>
      </w:r>
    </w:p>
    <w:p>
      <w:pPr>
        <w:pStyle w:val="Body"/>
        <w:rPr>
          <w:rFonts w:ascii="Trebuchet MS" w:cs="Trebuchet MS" w:hAnsi="Trebuchet MS" w:eastAsia="Trebuchet MS"/>
        </w:rPr>
      </w:pPr>
    </w:p>
    <w:p>
      <w:pPr>
        <w:pStyle w:val="Body"/>
        <w:rPr>
          <w:rFonts w:ascii="Trebuchet MS" w:cs="Trebuchet MS" w:hAnsi="Trebuchet MS" w:eastAsia="Trebuchet MS"/>
          <w:b w:val="1"/>
          <w:bCs w:val="1"/>
        </w:rPr>
      </w:pPr>
      <w:r>
        <w:rPr>
          <w:rFonts w:ascii="Trebuchet MS" w:hAnsi="Trebuchet MS"/>
          <w:rtl w:val="0"/>
        </w:rPr>
        <w:t xml:space="preserve">7. </w:t>
      </w:r>
      <w:r>
        <w:rPr>
          <w:rFonts w:ascii="Trebuchet MS" w:hAnsi="Trebuchet MS"/>
          <w:b w:val="1"/>
          <w:bCs w:val="1"/>
          <w:rtl w:val="0"/>
          <w:lang w:val="en-US"/>
        </w:rPr>
        <w:t>M</w:t>
      </w:r>
      <w:r>
        <w:rPr>
          <w:rFonts w:ascii="Trebuchet MS" w:hAnsi="Trebuchet MS"/>
          <w:b w:val="1"/>
          <w:bCs w:val="1"/>
          <w:rtl w:val="0"/>
          <w:lang w:val="en-US"/>
        </w:rPr>
        <w:t>eeting with the developers of St Michael</w:t>
      </w:r>
      <w:r>
        <w:rPr>
          <w:rFonts w:ascii="Trebuchet MS" w:hAnsi="Trebuchet MS" w:hint="default"/>
          <w:b w:val="1"/>
          <w:bCs w:val="1"/>
          <w:rtl w:val="0"/>
          <w:lang w:val="en-US"/>
        </w:rPr>
        <w:t>’</w:t>
      </w:r>
      <w:r>
        <w:rPr>
          <w:rFonts w:ascii="Trebuchet MS" w:hAnsi="Trebuchet MS"/>
          <w:b w:val="1"/>
          <w:bCs w:val="1"/>
          <w:rtl w:val="0"/>
          <w:lang w:val="fr-FR"/>
        </w:rPr>
        <w:t xml:space="preserve">s Convent </w:t>
      </w:r>
    </w:p>
    <w:p>
      <w:pPr>
        <w:pStyle w:val="Body"/>
        <w:rPr>
          <w:rFonts w:ascii="Trebuchet MS" w:cs="Trebuchet MS" w:hAnsi="Trebuchet MS" w:eastAsia="Trebuchet MS"/>
          <w:b w:val="1"/>
          <w:bCs w:val="1"/>
        </w:rPr>
      </w:pPr>
    </w:p>
    <w:p>
      <w:pPr>
        <w:pStyle w:val="Body"/>
        <w:rPr>
          <w:rFonts w:ascii="Trebuchet MS" w:cs="Trebuchet MS" w:hAnsi="Trebuchet MS" w:eastAsia="Trebuchet MS"/>
          <w:b w:val="1"/>
          <w:bCs w:val="1"/>
        </w:rPr>
      </w:pPr>
      <w:r>
        <w:rPr>
          <w:rFonts w:ascii="Trebuchet MS" w:hAnsi="Trebuchet MS"/>
          <w:rtl w:val="0"/>
          <w:lang w:val="en-US"/>
        </w:rPr>
        <w:t xml:space="preserve">GB, BWn, AR and Charles Doe had met with Polly Damen from the architects, PRP and Caroline Wilberforce and Matt Mainwaring from Indigo Planning.  Our policy was to refurbish the old main building and replace existing 1950s additions.  However, the current proposal exceeds that by proposing 22 housing units in the gardens.  It has been designated as OOLTI (?). There are also concerns re. vehicular access and parking.  Work could begin in early 2017, however, there has been no formal planning application yet.  There will be another public meeting.  It is important that the NP dictates the parameters, rather than the developers.  </w:t>
      </w:r>
    </w:p>
    <w:p>
      <w:pPr>
        <w:pStyle w:val="Body"/>
        <w:rPr>
          <w:rFonts w:ascii="Trebuchet MS" w:cs="Trebuchet MS" w:hAnsi="Trebuchet MS" w:eastAsia="Trebuchet MS"/>
        </w:rPr>
      </w:pPr>
    </w:p>
    <w:p>
      <w:pPr>
        <w:pStyle w:val="Body"/>
        <w:rPr>
          <w:rFonts w:ascii="Trebuchet MS" w:cs="Trebuchet MS" w:hAnsi="Trebuchet MS" w:eastAsia="Trebuchet MS"/>
          <w:b w:val="1"/>
          <w:bCs w:val="1"/>
        </w:rPr>
      </w:pPr>
      <w:r>
        <w:rPr>
          <w:rFonts w:ascii="Trebuchet MS" w:hAnsi="Trebuchet MS"/>
          <w:b w:val="1"/>
          <w:bCs w:val="1"/>
          <w:rtl w:val="0"/>
          <w:lang w:val="en-US"/>
        </w:rPr>
        <w:t>8. To agree a reply to the Cassel Hospital developers</w:t>
      </w:r>
    </w:p>
    <w:p>
      <w:pPr>
        <w:pStyle w:val="Body"/>
        <w:rPr>
          <w:rFonts w:ascii="Trebuchet MS" w:cs="Trebuchet MS" w:hAnsi="Trebuchet MS" w:eastAsia="Trebuchet MS"/>
          <w:b w:val="1"/>
          <w:bCs w:val="1"/>
        </w:rPr>
      </w:pPr>
    </w:p>
    <w:p>
      <w:pPr>
        <w:pStyle w:val="Body"/>
        <w:rPr>
          <w:rFonts w:ascii="Trebuchet MS" w:cs="Trebuchet MS" w:hAnsi="Trebuchet MS" w:eastAsia="Trebuchet MS"/>
        </w:rPr>
      </w:pPr>
      <w:r>
        <w:rPr>
          <w:rFonts w:ascii="Trebuchet MS" w:hAnsi="Trebuchet MS"/>
          <w:rtl w:val="0"/>
          <w:lang w:val="en-US"/>
        </w:rPr>
        <w:t>Nathaniel Lichfield and partners, the developers, had written to the Chair on 18th April, giving feedback on the draft Opportunity Area and Housing policies and suggesting amendments. This letter was viewed as an attempt to restrain the Forum. LF</w:t>
      </w:r>
      <w:r>
        <w:rPr>
          <w:rFonts w:ascii="Trebuchet MS" w:hAnsi="Trebuchet MS" w:hint="default"/>
          <w:rtl w:val="0"/>
          <w:lang w:val="en-US"/>
        </w:rPr>
        <w:t>’</w:t>
      </w:r>
      <w:r>
        <w:rPr>
          <w:rFonts w:ascii="Trebuchet MS" w:hAnsi="Trebuchet MS"/>
          <w:rtl w:val="0"/>
          <w:lang w:val="en-US"/>
        </w:rPr>
        <w:t>s draft reply (already circulated with the letter) was approved.</w:t>
      </w:r>
    </w:p>
    <w:p>
      <w:pPr>
        <w:pStyle w:val="Body"/>
        <w:rPr>
          <w:rFonts w:ascii="Trebuchet MS" w:cs="Trebuchet MS" w:hAnsi="Trebuchet MS" w:eastAsia="Trebuchet MS"/>
        </w:rPr>
      </w:pPr>
    </w:p>
    <w:p>
      <w:pPr>
        <w:pStyle w:val="Body"/>
        <w:rPr>
          <w:rFonts w:ascii="Trebuchet MS" w:cs="Trebuchet MS" w:hAnsi="Trebuchet MS" w:eastAsia="Trebuchet MS"/>
          <w:b w:val="1"/>
          <w:bCs w:val="1"/>
        </w:rPr>
      </w:pPr>
      <w:r>
        <w:rPr>
          <w:rFonts w:ascii="Trebuchet MS" w:hAnsi="Trebuchet MS"/>
          <w:rtl w:val="0"/>
        </w:rPr>
        <w:t xml:space="preserve">9. </w:t>
      </w:r>
      <w:r>
        <w:rPr>
          <w:rFonts w:ascii="Trebuchet MS" w:hAnsi="Trebuchet MS"/>
          <w:b w:val="1"/>
          <w:bCs w:val="1"/>
          <w:rtl w:val="0"/>
          <w:lang w:val="en-US"/>
        </w:rPr>
        <w:t xml:space="preserve">To finalise arrangements for Ham Fayre - 11 June </w:t>
      </w:r>
    </w:p>
    <w:p>
      <w:pPr>
        <w:pStyle w:val="Body"/>
        <w:rPr>
          <w:rFonts w:ascii="Trebuchet MS" w:cs="Trebuchet MS" w:hAnsi="Trebuchet MS" w:eastAsia="Trebuchet MS"/>
          <w:b w:val="1"/>
          <w:bCs w:val="1"/>
        </w:rPr>
      </w:pPr>
    </w:p>
    <w:p>
      <w:pPr>
        <w:pStyle w:val="Body"/>
        <w:rPr>
          <w:rFonts w:ascii="Trebuchet MS" w:cs="Trebuchet MS" w:hAnsi="Trebuchet MS" w:eastAsia="Trebuchet MS"/>
        </w:rPr>
      </w:pPr>
      <w:r>
        <w:rPr>
          <w:rFonts w:ascii="Trebuchet MS" w:hAnsi="Trebuchet MS"/>
          <w:rtl w:val="0"/>
          <w:lang w:val="en-US"/>
        </w:rPr>
        <w:t xml:space="preserve">JG is co-ordinating and proposed that speech bubbles should be added to the original policy boards to show </w:t>
      </w:r>
      <w:r>
        <w:rPr>
          <w:rFonts w:ascii="Trebuchet MS" w:hAnsi="Trebuchet MS" w:hint="default"/>
          <w:rtl w:val="0"/>
          <w:lang w:val="en-US"/>
        </w:rPr>
        <w:t>‘</w:t>
      </w:r>
      <w:r>
        <w:rPr>
          <w:rFonts w:ascii="Trebuchet MS" w:hAnsi="Trebuchet MS"/>
          <w:rtl w:val="0"/>
          <w:lang w:val="en-US"/>
        </w:rPr>
        <w:t>What you</w:t>
      </w:r>
      <w:r>
        <w:rPr>
          <w:rFonts w:ascii="Trebuchet MS" w:hAnsi="Trebuchet MS" w:hint="default"/>
          <w:rtl w:val="0"/>
          <w:lang w:val="en-US"/>
        </w:rPr>
        <w:t>’</w:t>
      </w:r>
      <w:r>
        <w:rPr>
          <w:rFonts w:ascii="Trebuchet MS" w:hAnsi="Trebuchet MS"/>
          <w:rtl w:val="0"/>
          <w:lang w:val="en-US"/>
        </w:rPr>
        <w:t>ve told us</w:t>
      </w:r>
      <w:r>
        <w:rPr>
          <w:rFonts w:ascii="Trebuchet MS" w:hAnsi="Trebuchet MS" w:hint="default"/>
          <w:rtl w:val="0"/>
          <w:lang w:val="en-US"/>
        </w:rPr>
        <w:t>’</w:t>
      </w:r>
      <w:r>
        <w:rPr>
          <w:rFonts w:ascii="Trebuchet MS" w:hAnsi="Trebuchet MS"/>
          <w:rtl w:val="0"/>
          <w:lang w:val="en-US"/>
        </w:rPr>
        <w:t>, with 3-5 points listed for each topic.  These should be given to JG to laminate.</w:t>
      </w:r>
    </w:p>
    <w:p>
      <w:pPr>
        <w:pStyle w:val="Body"/>
        <w:rPr>
          <w:rFonts w:ascii="Trebuchet MS" w:cs="Trebuchet MS" w:hAnsi="Trebuchet MS" w:eastAsia="Trebuchet MS"/>
        </w:rPr>
      </w:pPr>
    </w:p>
    <w:p>
      <w:pPr>
        <w:pStyle w:val="Body"/>
        <w:rPr>
          <w:rFonts w:ascii="Trebuchet MS" w:cs="Trebuchet MS" w:hAnsi="Trebuchet MS" w:eastAsia="Trebuchet MS"/>
        </w:rPr>
      </w:pPr>
      <w:r>
        <w:rPr>
          <w:rFonts w:ascii="Trebuchet MS" w:hAnsi="Trebuchet MS"/>
          <w:rtl w:val="0"/>
          <w:lang w:val="en-US"/>
        </w:rPr>
        <w:t xml:space="preserve">Volunteers are needed to man the stalls on the day.  Rota to be circulated to all committee and drafting team.  </w:t>
      </w:r>
    </w:p>
    <w:p>
      <w:pPr>
        <w:pStyle w:val="Body"/>
        <w:rPr>
          <w:rFonts w:ascii="Trebuchet MS" w:cs="Trebuchet MS" w:hAnsi="Trebuchet MS" w:eastAsia="Trebuchet MS"/>
        </w:rPr>
      </w:pPr>
    </w:p>
    <w:p>
      <w:pPr>
        <w:pStyle w:val="Body"/>
        <w:rPr>
          <w:rFonts w:ascii="Trebuchet MS" w:cs="Trebuchet MS" w:hAnsi="Trebuchet MS" w:eastAsia="Trebuchet MS"/>
        </w:rPr>
      </w:pPr>
      <w:r>
        <w:rPr>
          <w:rFonts w:ascii="Trebuchet MS" w:hAnsi="Trebuchet MS"/>
          <w:rtl w:val="0"/>
          <w:lang w:val="en-US"/>
        </w:rPr>
        <w:t>Display board - BWn can supply.</w:t>
      </w:r>
    </w:p>
    <w:p>
      <w:pPr>
        <w:pStyle w:val="Body"/>
        <w:rPr>
          <w:rFonts w:ascii="Trebuchet MS" w:cs="Trebuchet MS" w:hAnsi="Trebuchet MS" w:eastAsia="Trebuchet MS"/>
        </w:rPr>
      </w:pPr>
    </w:p>
    <w:p>
      <w:pPr>
        <w:pStyle w:val="Body"/>
        <w:rPr>
          <w:rFonts w:ascii="Trebuchet MS" w:cs="Trebuchet MS" w:hAnsi="Trebuchet MS" w:eastAsia="Trebuchet MS"/>
        </w:rPr>
      </w:pPr>
      <w:r>
        <w:rPr>
          <w:rFonts w:ascii="Trebuchet MS" w:hAnsi="Trebuchet MS"/>
          <w:rtl w:val="0"/>
          <w:lang w:val="en-US"/>
        </w:rPr>
        <w:t>Timeline - CR can supply.</w:t>
      </w:r>
    </w:p>
    <w:p>
      <w:pPr>
        <w:pStyle w:val="Body"/>
        <w:rPr>
          <w:rFonts w:ascii="Trebuchet MS" w:cs="Trebuchet MS" w:hAnsi="Trebuchet MS" w:eastAsia="Trebuchet MS"/>
        </w:rPr>
      </w:pPr>
    </w:p>
    <w:p>
      <w:pPr>
        <w:pStyle w:val="Body"/>
        <w:rPr>
          <w:rFonts w:ascii="Trebuchet MS" w:cs="Trebuchet MS" w:hAnsi="Trebuchet MS" w:eastAsia="Trebuchet MS"/>
        </w:rPr>
      </w:pPr>
      <w:r>
        <w:rPr>
          <w:rFonts w:ascii="Trebuchet MS" w:hAnsi="Trebuchet MS"/>
          <w:rtl w:val="0"/>
          <w:lang w:val="en-US"/>
        </w:rPr>
        <w:t>CIL projects - a priority list is being developed (from previous consultations and updated policies) but will not be ready for the Fair.  There are questions about how to cost projects.  A consultation exercise on this could provide useful feedback.  To be looked at in the autumn.</w:t>
      </w:r>
    </w:p>
    <w:p>
      <w:pPr>
        <w:pStyle w:val="Body"/>
        <w:rPr>
          <w:rFonts w:ascii="Trebuchet MS" w:cs="Trebuchet MS" w:hAnsi="Trebuchet MS" w:eastAsia="Trebuchet MS"/>
        </w:rPr>
      </w:pPr>
    </w:p>
    <w:p>
      <w:pPr>
        <w:pStyle w:val="Body"/>
        <w:rPr>
          <w:rFonts w:ascii="Trebuchet MS" w:cs="Trebuchet MS" w:hAnsi="Trebuchet MS" w:eastAsia="Trebuchet MS"/>
          <w:b w:val="1"/>
          <w:bCs w:val="1"/>
        </w:rPr>
      </w:pPr>
      <w:r>
        <w:rPr>
          <w:rFonts w:ascii="Trebuchet MS" w:hAnsi="Trebuchet MS"/>
          <w:rtl w:val="0"/>
          <w:lang w:val="en-US"/>
        </w:rPr>
        <w:t>Photos need to be taken at the fair for publicity.</w:t>
      </w:r>
    </w:p>
    <w:p>
      <w:pPr>
        <w:pStyle w:val="Body"/>
        <w:rPr>
          <w:rFonts w:ascii="Trebuchet MS" w:cs="Trebuchet MS" w:hAnsi="Trebuchet MS" w:eastAsia="Trebuchet MS"/>
        </w:rPr>
      </w:pPr>
    </w:p>
    <w:p>
      <w:pPr>
        <w:pStyle w:val="Body"/>
        <w:rPr>
          <w:rFonts w:ascii="Trebuchet MS" w:cs="Trebuchet MS" w:hAnsi="Trebuchet MS" w:eastAsia="Trebuchet MS"/>
        </w:rPr>
      </w:pPr>
      <w:r>
        <w:rPr>
          <w:rFonts w:ascii="Trebuchet MS" w:hAnsi="Trebuchet MS"/>
          <w:rtl w:val="0"/>
        </w:rPr>
        <w:t xml:space="preserve">10. </w:t>
      </w:r>
      <w:r>
        <w:rPr>
          <w:rFonts w:ascii="Trebuchet MS" w:hAnsi="Trebuchet MS"/>
          <w:b w:val="1"/>
          <w:bCs w:val="1"/>
          <w:rtl w:val="0"/>
          <w:lang w:val="en-US"/>
        </w:rPr>
        <w:t xml:space="preserve">To note that the </w:t>
      </w:r>
      <w:r>
        <w:rPr>
          <w:rFonts w:ascii="Trebuchet MS" w:hAnsi="Trebuchet MS"/>
          <w:b w:val="1"/>
          <w:bCs w:val="1"/>
          <w:rtl w:val="0"/>
          <w:lang w:val="en-US"/>
        </w:rPr>
        <w:t>May</w:t>
      </w:r>
      <w:r>
        <w:rPr>
          <w:rFonts w:ascii="Trebuchet MS" w:hAnsi="Trebuchet MS"/>
          <w:b w:val="1"/>
          <w:bCs w:val="1"/>
          <w:rtl w:val="0"/>
          <w:lang w:val="en-US"/>
        </w:rPr>
        <w:t xml:space="preserve"> edition of Ham and Petersham Community Magazine</w:t>
      </w:r>
      <w:r>
        <w:rPr>
          <w:rFonts w:ascii="Trebuchet MS" w:hAnsi="Trebuchet MS"/>
          <w:rtl w:val="0"/>
          <w:lang w:val="en-US"/>
        </w:rPr>
        <w:t xml:space="preserve"> has been distributed</w:t>
      </w:r>
      <w:r>
        <w:rPr>
          <w:rFonts w:ascii="Trebuchet MS" w:hAnsi="Trebuchet MS"/>
          <w:rtl w:val="0"/>
          <w:lang w:val="en-US"/>
        </w:rPr>
        <w:t xml:space="preserve"> - this includes the Character and Heritage policy and a report on the Travel and Streets workshop.</w:t>
      </w:r>
    </w:p>
    <w:p>
      <w:pPr>
        <w:pStyle w:val="Body"/>
        <w:rPr>
          <w:rFonts w:ascii="Trebuchet MS" w:cs="Trebuchet MS" w:hAnsi="Trebuchet MS" w:eastAsia="Trebuchet MS"/>
        </w:rPr>
      </w:pPr>
    </w:p>
    <w:p>
      <w:pPr>
        <w:pStyle w:val="Body"/>
        <w:rPr>
          <w:rFonts w:ascii="Trebuchet MS" w:cs="Trebuchet MS" w:hAnsi="Trebuchet MS" w:eastAsia="Trebuchet MS"/>
          <w:b w:val="1"/>
          <w:bCs w:val="1"/>
        </w:rPr>
      </w:pPr>
      <w:r>
        <w:rPr>
          <w:rFonts w:ascii="Trebuchet MS" w:hAnsi="Trebuchet MS"/>
          <w:b w:val="1"/>
          <w:bCs w:val="1"/>
          <w:rtl w:val="0"/>
          <w:lang w:val="en-US"/>
        </w:rPr>
        <w:t>11. To approve a</w:t>
      </w:r>
      <w:r>
        <w:rPr>
          <w:rFonts w:ascii="Trebuchet MS" w:hAnsi="Trebuchet MS"/>
          <w:b w:val="1"/>
          <w:bCs w:val="1"/>
          <w:color w:val="540002"/>
          <w:u w:color="540002"/>
          <w:rtl w:val="0"/>
          <w:lang w:val="en-US"/>
        </w:rPr>
        <w:t xml:space="preserve"> response to the government</w:t>
      </w:r>
      <w:r>
        <w:rPr>
          <w:rFonts w:ascii="Trebuchet MS" w:hAnsi="Trebuchet MS" w:hint="default"/>
          <w:b w:val="1"/>
          <w:bCs w:val="1"/>
          <w:color w:val="540002"/>
          <w:u w:color="540002"/>
          <w:rtl w:val="0"/>
          <w:lang w:val="en-US"/>
        </w:rPr>
        <w:t>’</w:t>
      </w:r>
      <w:r>
        <w:rPr>
          <w:rFonts w:ascii="Trebuchet MS" w:hAnsi="Trebuchet MS"/>
          <w:b w:val="1"/>
          <w:bCs w:val="1"/>
          <w:color w:val="540002"/>
          <w:u w:color="540002"/>
          <w:rtl w:val="0"/>
          <w:lang w:val="en-US"/>
        </w:rPr>
        <w:t xml:space="preserve">s A road traffic consultation </w:t>
      </w:r>
    </w:p>
    <w:p>
      <w:pPr>
        <w:pStyle w:val="Body"/>
        <w:rPr>
          <w:rFonts w:ascii="Trebuchet MS" w:cs="Trebuchet MS" w:hAnsi="Trebuchet MS" w:eastAsia="Trebuchet MS"/>
        </w:rPr>
      </w:pPr>
    </w:p>
    <w:p>
      <w:pPr>
        <w:pStyle w:val="Body"/>
        <w:rPr>
          <w:rFonts w:ascii="Trebuchet MS" w:cs="Trebuchet MS" w:hAnsi="Trebuchet MS" w:eastAsia="Trebuchet MS"/>
        </w:rPr>
      </w:pPr>
      <w:r>
        <w:rPr>
          <w:rFonts w:ascii="Trebuchet MS" w:hAnsi="Trebuchet MS"/>
          <w:rtl w:val="0"/>
          <w:lang w:val="en-US"/>
        </w:rPr>
        <w:t>AR had proposed a response to this complex document, with particular reference to better management of roadworks at Petersham. His draft reply was approved to be sent on behalf of the Forum.</w:t>
      </w:r>
    </w:p>
    <w:p>
      <w:pPr>
        <w:pStyle w:val="Body"/>
        <w:rPr>
          <w:rFonts w:ascii="Trebuchet MS" w:cs="Trebuchet MS" w:hAnsi="Trebuchet MS" w:eastAsia="Trebuchet MS"/>
        </w:rPr>
      </w:pPr>
    </w:p>
    <w:p>
      <w:pPr>
        <w:pStyle w:val="Body"/>
        <w:widowControl w:val="0"/>
        <w:rPr>
          <w:rFonts w:ascii="Trebuchet MS" w:cs="Trebuchet MS" w:hAnsi="Trebuchet MS" w:eastAsia="Trebuchet MS"/>
          <w:b w:val="1"/>
          <w:bCs w:val="1"/>
        </w:rPr>
      </w:pPr>
      <w:r>
        <w:rPr>
          <w:rFonts w:ascii="Trebuchet MS" w:hAnsi="Trebuchet MS"/>
          <w:b w:val="1"/>
          <w:bCs w:val="1"/>
          <w:rtl w:val="0"/>
          <w:lang w:val="en-US"/>
        </w:rPr>
        <w:t xml:space="preserve">12. To be updated on the financial position </w:t>
      </w:r>
    </w:p>
    <w:p>
      <w:pPr>
        <w:pStyle w:val="Body"/>
        <w:widowControl w:val="0"/>
        <w:rPr>
          <w:rFonts w:ascii="Trebuchet MS" w:cs="Trebuchet MS" w:hAnsi="Trebuchet MS" w:eastAsia="Trebuchet MS"/>
          <w:b w:val="1"/>
          <w:bCs w:val="1"/>
        </w:rPr>
      </w:pPr>
    </w:p>
    <w:p>
      <w:pPr>
        <w:pStyle w:val="Body"/>
        <w:rPr>
          <w:rFonts w:ascii="Trebuchet MS" w:cs="Trebuchet MS" w:hAnsi="Trebuchet MS" w:eastAsia="Trebuchet MS"/>
        </w:rPr>
      </w:pPr>
      <w:r>
        <w:rPr>
          <w:rFonts w:ascii="Trebuchet MS" w:hAnsi="Trebuchet MS"/>
          <w:rtl w:val="0"/>
          <w:lang w:val="en-US"/>
        </w:rPr>
        <w:t xml:space="preserve">A funding application to Locality for the sum of </w:t>
      </w:r>
      <w:r>
        <w:rPr>
          <w:rFonts w:ascii="Trebuchet MS" w:hAnsi="Trebuchet MS" w:hint="default"/>
          <w:rtl w:val="0"/>
          <w:lang w:val="en-US"/>
        </w:rPr>
        <w:t>£</w:t>
      </w:r>
      <w:r>
        <w:rPr>
          <w:rFonts w:ascii="Trebuchet MS" w:hAnsi="Trebuchet MS"/>
          <w:rtl w:val="0"/>
          <w:lang w:val="en-US"/>
        </w:rPr>
        <w:t>9k had been successful.</w:t>
      </w:r>
    </w:p>
    <w:p>
      <w:pPr>
        <w:pStyle w:val="Body"/>
        <w:rPr>
          <w:rFonts w:ascii="Trebuchet MS" w:cs="Trebuchet MS" w:hAnsi="Trebuchet MS" w:eastAsia="Trebuchet MS"/>
        </w:rPr>
      </w:pPr>
      <w:r>
        <w:rPr>
          <w:rFonts w:ascii="Trebuchet MS" w:hAnsi="Trebuchet MS"/>
          <w:rtl w:val="0"/>
          <w:lang w:val="en-US"/>
        </w:rPr>
        <w:t>Contact will be made with Jon Freer to meet about CIL and further funding for the forum.  Councillor Fleming will assist.</w:t>
      </w:r>
    </w:p>
    <w:p>
      <w:pPr>
        <w:pStyle w:val="Body"/>
        <w:rPr>
          <w:rFonts w:ascii="Trebuchet MS" w:cs="Trebuchet MS" w:hAnsi="Trebuchet MS" w:eastAsia="Trebuchet MS"/>
        </w:rPr>
      </w:pPr>
    </w:p>
    <w:p>
      <w:pPr>
        <w:pStyle w:val="Body"/>
        <w:rPr>
          <w:rFonts w:ascii="Trebuchet MS" w:cs="Trebuchet MS" w:hAnsi="Trebuchet MS" w:eastAsia="Trebuchet MS"/>
          <w:b w:val="1"/>
          <w:bCs w:val="1"/>
        </w:rPr>
      </w:pPr>
      <w:r>
        <w:rPr>
          <w:rFonts w:ascii="Trebuchet MS" w:hAnsi="Trebuchet MS"/>
          <w:b w:val="1"/>
          <w:bCs w:val="1"/>
          <w:rtl w:val="0"/>
          <w:lang w:val="en-US"/>
        </w:rPr>
        <w:t>13. Any other business:</w:t>
      </w:r>
    </w:p>
    <w:p>
      <w:pPr>
        <w:pStyle w:val="Body"/>
        <w:rPr>
          <w:rFonts w:ascii="Trebuchet MS" w:cs="Trebuchet MS" w:hAnsi="Trebuchet MS" w:eastAsia="Trebuchet MS"/>
          <w:b w:val="1"/>
          <w:bCs w:val="1"/>
        </w:rPr>
      </w:pPr>
    </w:p>
    <w:p>
      <w:pPr>
        <w:pStyle w:val="Body"/>
        <w:rPr>
          <w:rFonts w:ascii="Trebuchet MS" w:cs="Trebuchet MS" w:hAnsi="Trebuchet MS" w:eastAsia="Trebuchet MS"/>
        </w:rPr>
      </w:pPr>
      <w:r>
        <w:rPr>
          <w:rFonts w:ascii="Trebuchet MS" w:hAnsi="Trebuchet MS"/>
          <w:rtl w:val="0"/>
          <w:lang w:val="en-US"/>
        </w:rPr>
        <w:t>It was noted that the weight of the Plan increases as it emerges.</w:t>
      </w:r>
    </w:p>
    <w:p>
      <w:pPr>
        <w:pStyle w:val="Body"/>
        <w:rPr>
          <w:rFonts w:ascii="Trebuchet MS" w:cs="Trebuchet MS" w:hAnsi="Trebuchet MS" w:eastAsia="Trebuchet MS"/>
        </w:rPr>
      </w:pPr>
    </w:p>
    <w:p>
      <w:pPr>
        <w:pStyle w:val="Body"/>
        <w:rPr>
          <w:rFonts w:ascii="Trebuchet MS" w:cs="Trebuchet MS" w:hAnsi="Trebuchet MS" w:eastAsia="Trebuchet MS"/>
        </w:rPr>
      </w:pPr>
      <w:r>
        <w:rPr>
          <w:rFonts w:ascii="Trebuchet MS" w:hAnsi="Trebuchet MS"/>
          <w:rtl w:val="0"/>
          <w:lang w:val="en-US"/>
        </w:rPr>
        <w:t>LF gave an update on the new Housing and Planning Act, which became law on 12th May.  This includes a section on Neighbourhood Planning.  There is a duty to promote the supply of starter homes.  The Queen</w:t>
      </w:r>
      <w:r>
        <w:rPr>
          <w:rFonts w:ascii="Trebuchet MS" w:hAnsi="Trebuchet MS" w:hint="default"/>
          <w:rtl w:val="0"/>
          <w:lang w:val="en-US"/>
        </w:rPr>
        <w:t>’</w:t>
      </w:r>
      <w:r>
        <w:rPr>
          <w:rFonts w:ascii="Trebuchet MS" w:hAnsi="Trebuchet MS"/>
          <w:rtl w:val="0"/>
          <w:lang w:val="en-US"/>
        </w:rPr>
        <w:t>s speech included a reference to the new Neighbourhood and Infrastructure Bill, which is intended to speed up the planning process and will make it harder for Councils to stop development.</w:t>
      </w:r>
    </w:p>
    <w:p>
      <w:pPr>
        <w:pStyle w:val="Body"/>
        <w:rPr>
          <w:rFonts w:ascii="Trebuchet MS" w:cs="Trebuchet MS" w:hAnsi="Trebuchet MS" w:eastAsia="Trebuchet MS"/>
        </w:rPr>
      </w:pPr>
    </w:p>
    <w:p>
      <w:pPr>
        <w:pStyle w:val="Body"/>
        <w:rPr>
          <w:rFonts w:ascii="Trebuchet MS" w:cs="Trebuchet MS" w:hAnsi="Trebuchet MS" w:eastAsia="Trebuchet MS"/>
        </w:rPr>
      </w:pPr>
      <w:r>
        <w:rPr>
          <w:rFonts w:ascii="Trebuchet MS" w:hAnsi="Trebuchet MS"/>
          <w:rtl w:val="0"/>
          <w:lang w:val="en-US"/>
        </w:rPr>
        <w:t>JG gave apologies in advance for the next meeting.</w:t>
      </w:r>
    </w:p>
    <w:p>
      <w:pPr>
        <w:pStyle w:val="Body"/>
        <w:rPr>
          <w:rFonts w:ascii="Trebuchet MS" w:cs="Trebuchet MS" w:hAnsi="Trebuchet MS" w:eastAsia="Trebuchet MS"/>
        </w:rPr>
      </w:pPr>
    </w:p>
    <w:p>
      <w:pPr>
        <w:pStyle w:val="Body"/>
        <w:rPr>
          <w:rFonts w:ascii="Trebuchet MS" w:cs="Trebuchet MS" w:hAnsi="Trebuchet MS" w:eastAsia="Trebuchet MS"/>
        </w:rPr>
      </w:pPr>
      <w:r>
        <w:rPr>
          <w:rFonts w:ascii="Trebuchet MS" w:hAnsi="Trebuchet MS"/>
          <w:b w:val="1"/>
          <w:bCs w:val="1"/>
          <w:rtl w:val="0"/>
          <w:lang w:val="en-US"/>
        </w:rPr>
        <w:t>14. Date, time and place of next meeting</w:t>
      </w:r>
      <w:r>
        <w:rPr>
          <w:rFonts w:ascii="Trebuchet MS" w:hAnsi="Trebuchet MS"/>
          <w:rtl w:val="0"/>
        </w:rPr>
        <w:t xml:space="preserve"> </w:t>
      </w:r>
      <w:r>
        <w:rPr>
          <w:rFonts w:ascii="Trebuchet MS" w:hAnsi="Trebuchet MS" w:hint="default"/>
          <w:rtl w:val="0"/>
          <w:lang w:val="en-US"/>
        </w:rPr>
        <w:t>–</w:t>
      </w:r>
      <w:r>
        <w:rPr>
          <w:rtl w:val="0"/>
        </w:rPr>
        <w:t xml:space="preserve"> </w:t>
      </w:r>
      <w:r>
        <w:rPr>
          <w:rFonts w:ascii="Trebuchet MS" w:hAnsi="Trebuchet MS"/>
          <w:rtl w:val="0"/>
          <w:lang w:val="en-US"/>
        </w:rPr>
        <w:t xml:space="preserve">7.30pm, Tuesday 21 June 2016, </w:t>
      </w:r>
    </w:p>
    <w:p>
      <w:pPr>
        <w:pStyle w:val="Body"/>
        <w:rPr>
          <w:rFonts w:ascii="Trebuchet MS" w:cs="Trebuchet MS" w:hAnsi="Trebuchet MS" w:eastAsia="Trebuchet MS"/>
        </w:rPr>
      </w:pPr>
      <w:r>
        <w:rPr>
          <w:rFonts w:ascii="Trebuchet MS" w:hAnsi="Trebuchet MS"/>
          <w:rtl w:val="0"/>
        </w:rPr>
        <w:t>Children</w:t>
      </w:r>
      <w:r>
        <w:rPr>
          <w:rFonts w:ascii="Trebuchet MS" w:hAnsi="Trebuchet MS" w:hint="default"/>
          <w:rtl w:val="0"/>
          <w:lang w:val="en-US"/>
        </w:rPr>
        <w:t>’</w:t>
      </w:r>
      <w:r>
        <w:rPr>
          <w:rFonts w:ascii="Trebuchet MS" w:hAnsi="Trebuchet MS"/>
          <w:rtl w:val="0"/>
        </w:rPr>
        <w:t>s Centre</w:t>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tabs>
        <w:tab w:val="right" w:pos="8280"/>
        <w:tab w:val="clear" w:pos="9020"/>
      </w:tabs>
      <w:jc w:val="center"/>
    </w:pPr>
    <w:r>
      <w:rPr>
        <w:rtl w:val="0"/>
        <w:lang w:val="en-US"/>
      </w:rPr>
      <w:t>HAM AND PETERSHAM NEIGHBOURHOOD FORUM</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